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470" w:rsidRPr="00BB036E" w:rsidRDefault="00C57470" w:rsidP="00C57470">
      <w:pPr>
        <w:jc w:val="both"/>
        <w:rPr>
          <w:sz w:val="20"/>
          <w:szCs w:val="20"/>
        </w:rPr>
      </w:pPr>
    </w:p>
    <w:p w:rsidR="00AC3AD9" w:rsidRPr="00BB036E" w:rsidRDefault="00BB036E" w:rsidP="00BB036E">
      <w:pPr>
        <w:ind w:left="5103"/>
        <w:jc w:val="right"/>
        <w:rPr>
          <w:sz w:val="20"/>
          <w:szCs w:val="20"/>
        </w:rPr>
      </w:pPr>
      <w:r w:rsidRPr="00BB036E">
        <w:rPr>
          <w:sz w:val="20"/>
          <w:szCs w:val="20"/>
        </w:rPr>
        <w:t xml:space="preserve">Приложение </w:t>
      </w:r>
      <w:r w:rsidR="00AC3AD9" w:rsidRPr="00BB036E">
        <w:rPr>
          <w:sz w:val="20"/>
          <w:szCs w:val="20"/>
        </w:rPr>
        <w:t>№</w:t>
      </w:r>
      <w:r w:rsidR="00174EB3" w:rsidRPr="00BB036E">
        <w:rPr>
          <w:sz w:val="20"/>
          <w:szCs w:val="20"/>
        </w:rPr>
        <w:t xml:space="preserve"> </w:t>
      </w:r>
      <w:r>
        <w:rPr>
          <w:sz w:val="20"/>
          <w:szCs w:val="20"/>
        </w:rPr>
        <w:t>5</w:t>
      </w:r>
    </w:p>
    <w:p w:rsidR="00F3354E" w:rsidRPr="00BB036E" w:rsidRDefault="004E40E4" w:rsidP="00BB036E">
      <w:pPr>
        <w:jc w:val="right"/>
        <w:rPr>
          <w:sz w:val="20"/>
          <w:szCs w:val="20"/>
        </w:rPr>
      </w:pPr>
      <w:r>
        <w:rPr>
          <w:sz w:val="20"/>
          <w:szCs w:val="20"/>
        </w:rPr>
        <w:t>к договору</w:t>
      </w:r>
      <w:r w:rsidR="00AC3AD9" w:rsidRPr="00BB036E">
        <w:rPr>
          <w:sz w:val="20"/>
          <w:szCs w:val="20"/>
        </w:rPr>
        <w:t xml:space="preserve"> </w:t>
      </w:r>
      <w:r>
        <w:rPr>
          <w:sz w:val="20"/>
          <w:szCs w:val="20"/>
        </w:rPr>
        <w:t>теплоснабжения</w:t>
      </w:r>
      <w:r w:rsidR="00F3354E" w:rsidRPr="00BB036E">
        <w:rPr>
          <w:sz w:val="20"/>
          <w:szCs w:val="20"/>
        </w:rPr>
        <w:t xml:space="preserve"> №</w:t>
      </w:r>
      <w:r w:rsidR="00BB036E" w:rsidRPr="00BB036E">
        <w:rPr>
          <w:sz w:val="20"/>
          <w:szCs w:val="20"/>
        </w:rPr>
        <w:t>________</w:t>
      </w:r>
      <w:r w:rsidR="00F3354E" w:rsidRPr="00BB036E">
        <w:rPr>
          <w:sz w:val="20"/>
          <w:szCs w:val="20"/>
        </w:rPr>
        <w:t xml:space="preserve"> </w:t>
      </w:r>
      <w:proofErr w:type="gramStart"/>
      <w:r w:rsidR="00F3354E" w:rsidRPr="00BB036E">
        <w:rPr>
          <w:sz w:val="20"/>
          <w:szCs w:val="20"/>
        </w:rPr>
        <w:t>от</w:t>
      </w:r>
      <w:proofErr w:type="gramEnd"/>
      <w:r w:rsidR="00F3354E" w:rsidRPr="00BB036E">
        <w:rPr>
          <w:sz w:val="20"/>
          <w:szCs w:val="20"/>
        </w:rPr>
        <w:t xml:space="preserve"> </w:t>
      </w:r>
      <w:r w:rsidR="00BB036E" w:rsidRPr="00BB036E">
        <w:rPr>
          <w:sz w:val="20"/>
          <w:szCs w:val="20"/>
        </w:rPr>
        <w:t>_________</w:t>
      </w:r>
    </w:p>
    <w:p w:rsidR="00AC3AD9" w:rsidRDefault="00AC3AD9" w:rsidP="00BB036E">
      <w:pPr>
        <w:ind w:left="2552" w:firstLine="2551"/>
        <w:jc w:val="right"/>
      </w:pPr>
    </w:p>
    <w:p w:rsidR="003F4F30" w:rsidRDefault="003F4F30" w:rsidP="00C57470">
      <w:pPr>
        <w:jc w:val="center"/>
      </w:pPr>
    </w:p>
    <w:p w:rsidR="00C57470" w:rsidRPr="008815E7" w:rsidRDefault="00C57470" w:rsidP="008815E7">
      <w:pPr>
        <w:jc w:val="center"/>
        <w:rPr>
          <w:b/>
        </w:rPr>
      </w:pPr>
      <w:r w:rsidRPr="008815E7">
        <w:rPr>
          <w:b/>
        </w:rPr>
        <w:t xml:space="preserve">Расчет дополнительной тепловой энергии в случае превышение Потребителем температуры </w:t>
      </w:r>
      <w:r w:rsidR="003F4F30" w:rsidRPr="008815E7">
        <w:rPr>
          <w:b/>
        </w:rPr>
        <w:t>обратной</w:t>
      </w:r>
      <w:r w:rsidRPr="008815E7">
        <w:rPr>
          <w:b/>
        </w:rPr>
        <w:t xml:space="preserve"> сетевой воды более</w:t>
      </w:r>
      <w:proofErr w:type="gramStart"/>
      <w:r w:rsidRPr="008815E7">
        <w:rPr>
          <w:b/>
        </w:rPr>
        <w:t>,</w:t>
      </w:r>
      <w:proofErr w:type="gramEnd"/>
      <w:r w:rsidRPr="008815E7">
        <w:rPr>
          <w:b/>
        </w:rPr>
        <w:t xml:space="preserve"> чем на 5%</w:t>
      </w:r>
      <w:r w:rsidR="006F2BC0">
        <w:rPr>
          <w:b/>
        </w:rPr>
        <w:t>.</w:t>
      </w:r>
    </w:p>
    <w:p w:rsidR="00C57470" w:rsidRDefault="00C57470" w:rsidP="00C57470">
      <w:pPr>
        <w:jc w:val="center"/>
      </w:pPr>
    </w:p>
    <w:p w:rsidR="00C57470" w:rsidRDefault="00EA72F1" w:rsidP="00150172">
      <w:pPr>
        <w:numPr>
          <w:ilvl w:val="0"/>
          <w:numId w:val="1"/>
        </w:numPr>
        <w:tabs>
          <w:tab w:val="clear" w:pos="1428"/>
          <w:tab w:val="num" w:pos="720"/>
        </w:tabs>
        <w:ind w:left="720"/>
        <w:jc w:val="both"/>
      </w:pPr>
      <w:r w:rsidRPr="00EA72F1">
        <w:t>При определении фактического отпуска тепловой энергии и сетевой воды Потребителю</w:t>
      </w:r>
      <w:r w:rsidR="00F72EFC">
        <w:t xml:space="preserve"> </w:t>
      </w:r>
      <w:r>
        <w:t>в соответствии с п.</w:t>
      </w:r>
      <w:r w:rsidR="001C10B2">
        <w:t xml:space="preserve"> </w:t>
      </w:r>
      <w:r w:rsidR="006973CA">
        <w:t>4</w:t>
      </w:r>
      <w:r>
        <w:t>.</w:t>
      </w:r>
      <w:r w:rsidR="00337DC2">
        <w:t>2</w:t>
      </w:r>
      <w:r>
        <w:t xml:space="preserve"> настоящего </w:t>
      </w:r>
      <w:r w:rsidR="00685C24">
        <w:t>договора</w:t>
      </w:r>
      <w:r>
        <w:t>, расчет</w:t>
      </w:r>
      <w:r w:rsidRPr="00EA72F1">
        <w:t xml:space="preserve"> </w:t>
      </w:r>
      <w:r>
        <w:t>тепловой энергии производится по следующей методике:</w:t>
      </w:r>
    </w:p>
    <w:p w:rsidR="00EA72F1" w:rsidRDefault="00EA72F1" w:rsidP="00150172">
      <w:pPr>
        <w:tabs>
          <w:tab w:val="num" w:pos="720"/>
        </w:tabs>
        <w:ind w:left="720"/>
        <w:jc w:val="center"/>
      </w:pPr>
      <w:r>
        <w:rPr>
          <w:lang w:val="en-US"/>
        </w:rPr>
        <w:t>Q</w:t>
      </w:r>
      <w:r w:rsidRPr="00EA72F1">
        <w:t xml:space="preserve"> = </w:t>
      </w:r>
      <w:r>
        <w:rPr>
          <w:lang w:val="en-US"/>
        </w:rPr>
        <w:t>G</w:t>
      </w:r>
      <w:r w:rsidRPr="00EA72F1">
        <w:rPr>
          <w:vertAlign w:val="subscript"/>
        </w:rPr>
        <w:t>ф</w:t>
      </w:r>
      <w:r w:rsidRPr="00EA72F1">
        <w:t xml:space="preserve"> </w:t>
      </w:r>
      <w:r w:rsidRPr="009C2FEF">
        <w:rPr>
          <w:lang w:val="en-US"/>
        </w:rPr>
        <w:t>x</w:t>
      </w:r>
      <w:r w:rsidRPr="00EA72F1">
        <w:t xml:space="preserve"> (</w:t>
      </w:r>
      <w:r>
        <w:rPr>
          <w:lang w:val="en-US"/>
        </w:rPr>
        <w:t>t</w:t>
      </w:r>
      <w:r w:rsidRPr="00EA72F1">
        <w:rPr>
          <w:vertAlign w:val="subscript"/>
        </w:rPr>
        <w:t>2ф</w:t>
      </w:r>
      <w:r>
        <w:t xml:space="preserve"> - </w:t>
      </w:r>
      <w:r>
        <w:rPr>
          <w:lang w:val="en-US"/>
        </w:rPr>
        <w:t>t</w:t>
      </w:r>
      <w:r w:rsidRPr="00EA72F1">
        <w:rPr>
          <w:vertAlign w:val="subscript"/>
        </w:rPr>
        <w:t>2</w:t>
      </w:r>
      <w:r>
        <w:t>) / 1000, (Гкал)</w:t>
      </w:r>
    </w:p>
    <w:p w:rsidR="00EA72F1" w:rsidRDefault="00EA72F1" w:rsidP="00150172">
      <w:pPr>
        <w:tabs>
          <w:tab w:val="num" w:pos="720"/>
        </w:tabs>
        <w:ind w:left="720"/>
        <w:jc w:val="both"/>
      </w:pPr>
      <w:r>
        <w:t>где</w:t>
      </w:r>
    </w:p>
    <w:p w:rsidR="00EA72F1" w:rsidRDefault="00EA72F1" w:rsidP="00150172">
      <w:pPr>
        <w:tabs>
          <w:tab w:val="num" w:pos="720"/>
        </w:tabs>
        <w:ind w:left="720"/>
        <w:jc w:val="both"/>
      </w:pPr>
      <w:r>
        <w:rPr>
          <w:lang w:val="en-US"/>
        </w:rPr>
        <w:t>G</w:t>
      </w:r>
      <w:r w:rsidRPr="00EA72F1">
        <w:rPr>
          <w:vertAlign w:val="subscript"/>
        </w:rPr>
        <w:t>ф</w:t>
      </w:r>
      <w:r>
        <w:rPr>
          <w:vertAlign w:val="subscript"/>
        </w:rPr>
        <w:t xml:space="preserve"> </w:t>
      </w:r>
      <w:r>
        <w:t xml:space="preserve">– расход сетевой воды </w:t>
      </w:r>
      <w:r w:rsidR="00DD3DC0">
        <w:t>по обратному трубопроводу (в случае отсутствия прибора на обратном, то по подающему трубопроводу)</w:t>
      </w:r>
      <w:r w:rsidR="003F4F30">
        <w:t>,</w:t>
      </w:r>
      <w:r w:rsidR="00DD3DC0">
        <w:t xml:space="preserve"> </w:t>
      </w:r>
      <w:r>
        <w:t xml:space="preserve">зафиксированный прибором учета </w:t>
      </w:r>
      <w:r w:rsidR="00DD3DC0">
        <w:t>за период нарушения, тонн или м</w:t>
      </w:r>
      <w:r w:rsidR="00DD3DC0" w:rsidRPr="00DD3DC0">
        <w:rPr>
          <w:vertAlign w:val="superscript"/>
        </w:rPr>
        <w:t>3</w:t>
      </w:r>
      <w:r w:rsidR="00DD3DC0">
        <w:t>;</w:t>
      </w:r>
    </w:p>
    <w:p w:rsidR="00DD3DC0" w:rsidRDefault="00DD3DC0" w:rsidP="00150172">
      <w:pPr>
        <w:tabs>
          <w:tab w:val="num" w:pos="720"/>
        </w:tabs>
        <w:ind w:left="720"/>
        <w:jc w:val="both"/>
      </w:pPr>
      <w:r>
        <w:rPr>
          <w:lang w:val="en-US"/>
        </w:rPr>
        <w:t>t</w:t>
      </w:r>
      <w:r w:rsidRPr="00EA72F1">
        <w:rPr>
          <w:vertAlign w:val="subscript"/>
        </w:rPr>
        <w:t>2ф</w:t>
      </w:r>
      <w:r>
        <w:t xml:space="preserve"> – температура сетевой воды в обратном трубопроводе</w:t>
      </w:r>
      <w:r w:rsidR="003F4F30">
        <w:t>,</w:t>
      </w:r>
      <w:r>
        <w:t xml:space="preserve"> зафиксированная прибором учета в момент нарушения;</w:t>
      </w:r>
    </w:p>
    <w:p w:rsidR="00DD3DC0" w:rsidRDefault="00DD3DC0" w:rsidP="00150172">
      <w:pPr>
        <w:tabs>
          <w:tab w:val="num" w:pos="720"/>
        </w:tabs>
        <w:ind w:left="720"/>
        <w:jc w:val="both"/>
      </w:pPr>
      <w:proofErr w:type="gramStart"/>
      <w:r>
        <w:rPr>
          <w:lang w:val="en-US"/>
        </w:rPr>
        <w:t>t</w:t>
      </w:r>
      <w:r w:rsidRPr="00EA72F1">
        <w:rPr>
          <w:vertAlign w:val="subscript"/>
        </w:rPr>
        <w:t>2</w:t>
      </w:r>
      <w:r w:rsidR="00426155">
        <w:t xml:space="preserve"> – температура сетевой воды в обратном трубопроводе</w:t>
      </w:r>
      <w:r w:rsidR="006F2BC0">
        <w:t>,</w:t>
      </w:r>
      <w:r w:rsidR="007D1668">
        <w:t xml:space="preserve"> </w:t>
      </w:r>
      <w:r w:rsidR="006F2BC0">
        <w:t>в момент нарушения в соответствии с п. 2.1.3 договора.</w:t>
      </w:r>
      <w:proofErr w:type="gramEnd"/>
    </w:p>
    <w:p w:rsidR="00150172" w:rsidRDefault="00150172" w:rsidP="00150172">
      <w:pPr>
        <w:numPr>
          <w:ilvl w:val="0"/>
          <w:numId w:val="1"/>
        </w:numPr>
        <w:tabs>
          <w:tab w:val="clear" w:pos="1428"/>
          <w:tab w:val="num" w:pos="720"/>
        </w:tabs>
        <w:ind w:left="720"/>
        <w:jc w:val="both"/>
      </w:pPr>
      <w:r w:rsidRPr="00EA72F1">
        <w:t>При определении фактического отпуска тепловой энергии и сетевой воды Потребителю</w:t>
      </w:r>
      <w:r>
        <w:t xml:space="preserve"> в соответствии с п.</w:t>
      </w:r>
      <w:r w:rsidR="001C10B2">
        <w:t xml:space="preserve"> </w:t>
      </w:r>
      <w:r w:rsidR="008C2F96">
        <w:t>4</w:t>
      </w:r>
      <w:r>
        <w:t>.</w:t>
      </w:r>
      <w:r w:rsidR="008C2F96">
        <w:t>4</w:t>
      </w:r>
      <w:r>
        <w:t xml:space="preserve"> настоящего </w:t>
      </w:r>
      <w:r w:rsidR="00685C24">
        <w:t>договора</w:t>
      </w:r>
      <w:r>
        <w:t>, расчет</w:t>
      </w:r>
      <w:r w:rsidRPr="00EA72F1">
        <w:t xml:space="preserve"> </w:t>
      </w:r>
      <w:r>
        <w:t>тепловой энергии производится по следующей методике:</w:t>
      </w:r>
    </w:p>
    <w:p w:rsidR="00150172" w:rsidRDefault="00150172" w:rsidP="00150172">
      <w:pPr>
        <w:tabs>
          <w:tab w:val="num" w:pos="720"/>
        </w:tabs>
        <w:ind w:left="720"/>
        <w:jc w:val="center"/>
      </w:pPr>
      <w:r>
        <w:rPr>
          <w:lang w:val="en-US"/>
        </w:rPr>
        <w:t>Q</w:t>
      </w:r>
      <w:r w:rsidRPr="00EA72F1">
        <w:t xml:space="preserve"> = </w:t>
      </w:r>
      <w:r>
        <w:rPr>
          <w:lang w:val="en-US"/>
        </w:rPr>
        <w:t>G</w:t>
      </w:r>
      <w:r w:rsidRPr="00EA72F1">
        <w:rPr>
          <w:vertAlign w:val="subscript"/>
        </w:rPr>
        <w:t>ф</w:t>
      </w:r>
      <w:r w:rsidRPr="00EA72F1">
        <w:t xml:space="preserve"> </w:t>
      </w:r>
      <w:r w:rsidRPr="009C2FEF">
        <w:rPr>
          <w:lang w:val="en-US"/>
        </w:rPr>
        <w:t>x</w:t>
      </w:r>
      <w:r w:rsidRPr="00EA72F1">
        <w:t xml:space="preserve"> (</w:t>
      </w:r>
      <w:r>
        <w:rPr>
          <w:lang w:val="en-US"/>
        </w:rPr>
        <w:t>t</w:t>
      </w:r>
      <w:r w:rsidRPr="00EA72F1">
        <w:rPr>
          <w:vertAlign w:val="subscript"/>
        </w:rPr>
        <w:t>2ф</w:t>
      </w:r>
      <w:r>
        <w:t xml:space="preserve"> - </w:t>
      </w:r>
      <w:r>
        <w:rPr>
          <w:lang w:val="en-US"/>
        </w:rPr>
        <w:t>t</w:t>
      </w:r>
      <w:r w:rsidRPr="00EA72F1">
        <w:rPr>
          <w:vertAlign w:val="subscript"/>
        </w:rPr>
        <w:t>2</w:t>
      </w:r>
      <w:r>
        <w:t xml:space="preserve">) </w:t>
      </w:r>
      <w:r w:rsidRPr="00BB036E">
        <w:rPr>
          <w:lang w:val="en-US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x</w:t>
      </w:r>
      <w:r w:rsidRPr="00BB036E">
        <w:rPr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</w:t>
      </w:r>
      <w:r w:rsidRPr="00150172">
        <w:t>24</w:t>
      </w:r>
      <w:r w:rsidRPr="00BB036E">
        <w:rPr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</w:t>
      </w:r>
      <w:r w:rsidRPr="009C2FEF">
        <w:rPr>
          <w:lang w:val="en-US"/>
        </w:rPr>
        <w:t>x</w:t>
      </w:r>
      <w:r w:rsidRPr="00BB036E">
        <w:rPr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</w:t>
      </w:r>
      <w:r w:rsidRPr="00150172">
        <w:rPr>
          <w:lang w:val="en-US"/>
        </w:rPr>
        <w:t>n</w:t>
      </w:r>
      <w:r>
        <w:t xml:space="preserve"> / 1000, (Гкал)</w:t>
      </w:r>
    </w:p>
    <w:p w:rsidR="00150172" w:rsidRDefault="00150172" w:rsidP="00150172">
      <w:pPr>
        <w:tabs>
          <w:tab w:val="num" w:pos="720"/>
        </w:tabs>
        <w:ind w:left="720"/>
        <w:jc w:val="both"/>
      </w:pPr>
      <w:r>
        <w:t>где</w:t>
      </w:r>
    </w:p>
    <w:p w:rsidR="00150172" w:rsidRDefault="00150172" w:rsidP="00150172">
      <w:pPr>
        <w:tabs>
          <w:tab w:val="num" w:pos="720"/>
        </w:tabs>
        <w:ind w:left="720"/>
        <w:jc w:val="both"/>
      </w:pPr>
      <w:r>
        <w:rPr>
          <w:lang w:val="en-US"/>
        </w:rPr>
        <w:t>G</w:t>
      </w:r>
      <w:r w:rsidRPr="00EA72F1">
        <w:rPr>
          <w:vertAlign w:val="subscript"/>
        </w:rPr>
        <w:t>ф</w:t>
      </w:r>
      <w:r>
        <w:rPr>
          <w:vertAlign w:val="subscript"/>
        </w:rPr>
        <w:t xml:space="preserve"> </w:t>
      </w:r>
      <w:r>
        <w:t xml:space="preserve">– </w:t>
      </w:r>
      <w:r w:rsidR="002435BE">
        <w:t xml:space="preserve">расчетный </w:t>
      </w:r>
      <w:r>
        <w:t>расход сетевой воды</w:t>
      </w:r>
      <w:r w:rsidR="002435BE">
        <w:t xml:space="preserve"> (определяется по приложению №2), т/ч</w:t>
      </w:r>
      <w:r>
        <w:t xml:space="preserve"> или м</w:t>
      </w:r>
      <w:r w:rsidRPr="00DD3DC0">
        <w:rPr>
          <w:vertAlign w:val="superscript"/>
        </w:rPr>
        <w:t>3</w:t>
      </w:r>
      <w:r w:rsidR="002435BE">
        <w:t>/ч;</w:t>
      </w:r>
    </w:p>
    <w:p w:rsidR="00150172" w:rsidRDefault="00150172" w:rsidP="00150172">
      <w:pPr>
        <w:tabs>
          <w:tab w:val="num" w:pos="720"/>
        </w:tabs>
        <w:ind w:left="720"/>
        <w:jc w:val="both"/>
      </w:pPr>
      <w:r>
        <w:rPr>
          <w:lang w:val="en-US"/>
        </w:rPr>
        <w:t>t</w:t>
      </w:r>
      <w:r w:rsidRPr="00EA72F1">
        <w:rPr>
          <w:vertAlign w:val="subscript"/>
        </w:rPr>
        <w:t>2ф</w:t>
      </w:r>
      <w:r>
        <w:t xml:space="preserve"> – температура сетевой воды в обратном трубопроводе</w:t>
      </w:r>
      <w:r w:rsidR="003F4F30">
        <w:t>,</w:t>
      </w:r>
      <w:r>
        <w:t xml:space="preserve"> зафиксированная </w:t>
      </w:r>
      <w:r w:rsidR="006F2BC0">
        <w:t xml:space="preserve">прибором учета </w:t>
      </w:r>
      <w:r>
        <w:t>в момент нарушения;</w:t>
      </w:r>
    </w:p>
    <w:p w:rsidR="006F2BC0" w:rsidRDefault="00150172" w:rsidP="006F2BC0">
      <w:pPr>
        <w:tabs>
          <w:tab w:val="num" w:pos="720"/>
        </w:tabs>
        <w:ind w:left="720"/>
        <w:jc w:val="both"/>
      </w:pPr>
      <w:proofErr w:type="gramStart"/>
      <w:r>
        <w:rPr>
          <w:lang w:val="en-US"/>
        </w:rPr>
        <w:t>t</w:t>
      </w:r>
      <w:r w:rsidRPr="00EA72F1">
        <w:rPr>
          <w:vertAlign w:val="subscript"/>
        </w:rPr>
        <w:t>2</w:t>
      </w:r>
      <w:r>
        <w:t xml:space="preserve"> – </w:t>
      </w:r>
      <w:r w:rsidR="006F2BC0">
        <w:t>температура сетевой воды в обратном трубопроводе, в момент нарушения в соответствии с п. 2.1.3 договора.</w:t>
      </w:r>
      <w:proofErr w:type="gramEnd"/>
    </w:p>
    <w:p w:rsidR="00150172" w:rsidRDefault="00150172" w:rsidP="00150172">
      <w:pPr>
        <w:tabs>
          <w:tab w:val="num" w:pos="720"/>
        </w:tabs>
        <w:ind w:left="720"/>
        <w:jc w:val="both"/>
      </w:pPr>
      <w:r w:rsidRPr="00150172">
        <w:rPr>
          <w:lang w:val="en-US"/>
        </w:rPr>
        <w:t>n</w:t>
      </w:r>
      <w:r>
        <w:t xml:space="preserve"> – </w:t>
      </w:r>
      <w:proofErr w:type="gramStart"/>
      <w:r>
        <w:t>количество</w:t>
      </w:r>
      <w:proofErr w:type="gramEnd"/>
      <w:r>
        <w:t xml:space="preserve"> суток нарушения.</w:t>
      </w:r>
    </w:p>
    <w:p w:rsidR="003F4F30" w:rsidRDefault="003F4F30" w:rsidP="00150172">
      <w:pPr>
        <w:tabs>
          <w:tab w:val="num" w:pos="720"/>
        </w:tabs>
        <w:ind w:left="720"/>
        <w:jc w:val="both"/>
      </w:pPr>
    </w:p>
    <w:p w:rsidR="00791AFF" w:rsidRDefault="00791AFF" w:rsidP="00150172">
      <w:pPr>
        <w:tabs>
          <w:tab w:val="num" w:pos="720"/>
        </w:tabs>
        <w:ind w:left="720"/>
        <w:jc w:val="both"/>
      </w:pPr>
    </w:p>
    <w:tbl>
      <w:tblPr>
        <w:tblpPr w:leftFromText="180" w:rightFromText="180" w:vertAnchor="text" w:horzAnchor="margin" w:tblpY="1"/>
        <w:tblOverlap w:val="never"/>
        <w:tblW w:w="9971" w:type="dxa"/>
        <w:tblInd w:w="68" w:type="dxa"/>
        <w:tblLayout w:type="fixed"/>
        <w:tblLook w:val="01E0" w:firstRow="1" w:lastRow="1" w:firstColumn="1" w:lastColumn="1" w:noHBand="0" w:noVBand="0"/>
      </w:tblPr>
      <w:tblGrid>
        <w:gridCol w:w="5285"/>
        <w:gridCol w:w="4686"/>
      </w:tblGrid>
      <w:tr w:rsidR="00F3354E" w:rsidRPr="00711C68" w:rsidTr="00BB036E">
        <w:trPr>
          <w:trHeight w:val="891"/>
        </w:trPr>
        <w:tc>
          <w:tcPr>
            <w:tcW w:w="5285" w:type="dxa"/>
          </w:tcPr>
          <w:p w:rsidR="00F3354E" w:rsidRPr="004E40E4" w:rsidRDefault="00F3354E" w:rsidP="00C13232">
            <w:pPr>
              <w:shd w:val="clear" w:color="auto" w:fill="FFFFFF"/>
              <w:ind w:left="22"/>
              <w:rPr>
                <w:bCs/>
                <w:spacing w:val="-5"/>
              </w:rPr>
            </w:pPr>
            <w:r w:rsidRPr="004E40E4">
              <w:rPr>
                <w:bCs/>
                <w:spacing w:val="-6"/>
              </w:rPr>
              <w:t>Теплоснабжающая организация</w:t>
            </w:r>
            <w:r w:rsidR="004E40E4" w:rsidRPr="004E40E4">
              <w:rPr>
                <w:bCs/>
                <w:spacing w:val="-6"/>
              </w:rPr>
              <w:t>:</w:t>
            </w:r>
          </w:p>
          <w:p w:rsidR="000166C9" w:rsidRDefault="000166C9" w:rsidP="00C13232"/>
          <w:p w:rsidR="000166C9" w:rsidRDefault="000166C9" w:rsidP="00C13232"/>
          <w:p w:rsidR="000166C9" w:rsidRDefault="000166C9" w:rsidP="00C13232"/>
          <w:p w:rsidR="000166C9" w:rsidRDefault="000166C9" w:rsidP="00C13232"/>
          <w:p w:rsidR="000166C9" w:rsidRDefault="000166C9" w:rsidP="00C13232"/>
          <w:p w:rsidR="00F3354E" w:rsidRPr="00CD216B" w:rsidRDefault="00F3354E" w:rsidP="00C13232">
            <w:r>
              <w:t>____________________</w:t>
            </w:r>
            <w:r w:rsidRPr="00CD216B">
              <w:t>____</w:t>
            </w:r>
          </w:p>
          <w:p w:rsidR="00F3354E" w:rsidRPr="007B0AAC" w:rsidRDefault="00F3354E" w:rsidP="00C13232">
            <w:r w:rsidRPr="002C3DD2">
              <w:rPr>
                <w:sz w:val="16"/>
                <w:szCs w:val="16"/>
              </w:rPr>
              <w:t>М.П.</w:t>
            </w:r>
          </w:p>
        </w:tc>
        <w:tc>
          <w:tcPr>
            <w:tcW w:w="4686" w:type="dxa"/>
          </w:tcPr>
          <w:tbl>
            <w:tblPr>
              <w:tblpPr w:leftFromText="180" w:rightFromText="180" w:vertAnchor="text" w:horzAnchor="margin" w:tblpY="1"/>
              <w:tblOverlap w:val="never"/>
              <w:tblW w:w="9807" w:type="dxa"/>
              <w:tblInd w:w="60" w:type="dxa"/>
              <w:tblLayout w:type="fixed"/>
              <w:tblLook w:val="01E0" w:firstRow="1" w:lastRow="1" w:firstColumn="1" w:lastColumn="1" w:noHBand="0" w:noVBand="0"/>
            </w:tblPr>
            <w:tblGrid>
              <w:gridCol w:w="9807"/>
            </w:tblGrid>
            <w:tr w:rsidR="00F3354E" w:rsidRPr="00711C68" w:rsidTr="00C13232">
              <w:trPr>
                <w:trHeight w:val="23"/>
              </w:trPr>
              <w:tc>
                <w:tcPr>
                  <w:tcW w:w="9807" w:type="dxa"/>
                </w:tcPr>
                <w:p w:rsidR="00F3354E" w:rsidRPr="004E40E4" w:rsidRDefault="00F3354E" w:rsidP="004E40E4">
                  <w:pPr>
                    <w:shd w:val="clear" w:color="auto" w:fill="FFFFFF"/>
                    <w:ind w:left="22"/>
                    <w:rPr>
                      <w:bCs/>
                      <w:spacing w:val="-5"/>
                    </w:rPr>
                  </w:pPr>
                  <w:r w:rsidRPr="004E40E4">
                    <w:rPr>
                      <w:bCs/>
                      <w:spacing w:val="-6"/>
                    </w:rPr>
                    <w:t>Потребитель</w:t>
                  </w:r>
                  <w:r w:rsidR="004E40E4" w:rsidRPr="004E40E4">
                    <w:rPr>
                      <w:bCs/>
                      <w:spacing w:val="-6"/>
                    </w:rPr>
                    <w:t>:</w:t>
                  </w:r>
                </w:p>
              </w:tc>
            </w:tr>
            <w:tr w:rsidR="00F3354E" w:rsidRPr="00711C68" w:rsidTr="00C13232">
              <w:trPr>
                <w:trHeight w:val="891"/>
              </w:trPr>
              <w:tc>
                <w:tcPr>
                  <w:tcW w:w="9807" w:type="dxa"/>
                </w:tcPr>
                <w:p w:rsidR="00F3354E" w:rsidRDefault="00F3354E" w:rsidP="00C13232">
                  <w:pPr>
                    <w:rPr>
                      <w:bCs/>
                    </w:rPr>
                  </w:pPr>
                </w:p>
                <w:p w:rsidR="000166C9" w:rsidRDefault="000166C9" w:rsidP="00C13232">
                  <w:pPr>
                    <w:rPr>
                      <w:bCs/>
                    </w:rPr>
                  </w:pPr>
                </w:p>
                <w:p w:rsidR="000166C9" w:rsidRDefault="000166C9" w:rsidP="00C13232">
                  <w:pPr>
                    <w:rPr>
                      <w:bCs/>
                    </w:rPr>
                  </w:pPr>
                </w:p>
                <w:p w:rsidR="00F3354E" w:rsidRDefault="00F3354E" w:rsidP="00C13232"/>
                <w:p w:rsidR="00F3354E" w:rsidRPr="00CD216B" w:rsidRDefault="00F3354E" w:rsidP="00C13232"/>
                <w:p w:rsidR="00F3354E" w:rsidRDefault="00F3354E" w:rsidP="00C13232">
                  <w:pPr>
                    <w:rPr>
                      <w:b/>
                    </w:rPr>
                  </w:pPr>
                  <w:r w:rsidRPr="00CD216B">
                    <w:t>______________________</w:t>
                  </w:r>
                  <w:bookmarkStart w:id="0" w:name="_GoBack"/>
                  <w:bookmarkEnd w:id="0"/>
                </w:p>
                <w:p w:rsidR="00F3354E" w:rsidRPr="00711C68" w:rsidRDefault="00F3354E" w:rsidP="00C13232">
                  <w:r w:rsidRPr="002C3DD2">
                    <w:rPr>
                      <w:sz w:val="16"/>
                      <w:szCs w:val="16"/>
                    </w:rPr>
                    <w:t>М.П.</w:t>
                  </w:r>
                </w:p>
              </w:tc>
            </w:tr>
            <w:tr w:rsidR="00F3354E" w:rsidRPr="002C3DD2" w:rsidTr="00C13232">
              <w:trPr>
                <w:trHeight w:val="569"/>
              </w:trPr>
              <w:tc>
                <w:tcPr>
                  <w:tcW w:w="9807" w:type="dxa"/>
                </w:tcPr>
                <w:p w:rsidR="00F3354E" w:rsidRPr="002C3DD2" w:rsidRDefault="00F3354E" w:rsidP="00C1323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3354E" w:rsidRPr="00711C68" w:rsidRDefault="00F3354E" w:rsidP="00C13232"/>
        </w:tc>
      </w:tr>
    </w:tbl>
    <w:p w:rsidR="003F4F30" w:rsidRPr="003D61EF" w:rsidRDefault="003F4F30" w:rsidP="00F3354E">
      <w:pPr>
        <w:pStyle w:val="a4"/>
        <w:rPr>
          <w:rFonts w:ascii="Times New Roman" w:hAnsi="Times New Roman"/>
          <w:b/>
        </w:rPr>
      </w:pPr>
    </w:p>
    <w:sectPr w:rsidR="003F4F30" w:rsidRPr="003D61EF" w:rsidSect="00AC3AD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B2A6E"/>
    <w:multiLevelType w:val="hybridMultilevel"/>
    <w:tmpl w:val="C4A21A4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7E3"/>
    <w:rsid w:val="000166C9"/>
    <w:rsid w:val="00020DF0"/>
    <w:rsid w:val="000407E3"/>
    <w:rsid w:val="000601E3"/>
    <w:rsid w:val="00065A0C"/>
    <w:rsid w:val="00077E00"/>
    <w:rsid w:val="000F5CD5"/>
    <w:rsid w:val="00131597"/>
    <w:rsid w:val="00147A0B"/>
    <w:rsid w:val="00150172"/>
    <w:rsid w:val="001671AE"/>
    <w:rsid w:val="00174EB3"/>
    <w:rsid w:val="001A7F77"/>
    <w:rsid w:val="001C10B2"/>
    <w:rsid w:val="002435BE"/>
    <w:rsid w:val="00255FB5"/>
    <w:rsid w:val="002B4A2A"/>
    <w:rsid w:val="002E666F"/>
    <w:rsid w:val="00303954"/>
    <w:rsid w:val="0030483C"/>
    <w:rsid w:val="003226CB"/>
    <w:rsid w:val="003344C1"/>
    <w:rsid w:val="00337DC2"/>
    <w:rsid w:val="0035015D"/>
    <w:rsid w:val="00377F8B"/>
    <w:rsid w:val="003C2E69"/>
    <w:rsid w:val="003C7584"/>
    <w:rsid w:val="003F2370"/>
    <w:rsid w:val="003F4F30"/>
    <w:rsid w:val="00426155"/>
    <w:rsid w:val="00467DA9"/>
    <w:rsid w:val="00472E5D"/>
    <w:rsid w:val="004E14C3"/>
    <w:rsid w:val="004E40E4"/>
    <w:rsid w:val="00502D52"/>
    <w:rsid w:val="0050630A"/>
    <w:rsid w:val="00511301"/>
    <w:rsid w:val="00632009"/>
    <w:rsid w:val="00641791"/>
    <w:rsid w:val="00647704"/>
    <w:rsid w:val="00685C24"/>
    <w:rsid w:val="006973CA"/>
    <w:rsid w:val="006A12AE"/>
    <w:rsid w:val="006A449A"/>
    <w:rsid w:val="006A4AEA"/>
    <w:rsid w:val="006B126C"/>
    <w:rsid w:val="006D5402"/>
    <w:rsid w:val="006F2BC0"/>
    <w:rsid w:val="00702AAA"/>
    <w:rsid w:val="0079181F"/>
    <w:rsid w:val="00791AFF"/>
    <w:rsid w:val="00796C2E"/>
    <w:rsid w:val="007C2A2E"/>
    <w:rsid w:val="007D1668"/>
    <w:rsid w:val="008815E7"/>
    <w:rsid w:val="008B53EB"/>
    <w:rsid w:val="008B6E7B"/>
    <w:rsid w:val="008C2F96"/>
    <w:rsid w:val="00903144"/>
    <w:rsid w:val="009A3343"/>
    <w:rsid w:val="009A6297"/>
    <w:rsid w:val="009B763B"/>
    <w:rsid w:val="009C2FEF"/>
    <w:rsid w:val="009F0FD5"/>
    <w:rsid w:val="00AB1F9D"/>
    <w:rsid w:val="00AB446F"/>
    <w:rsid w:val="00AC3AD9"/>
    <w:rsid w:val="00B962EB"/>
    <w:rsid w:val="00BB036E"/>
    <w:rsid w:val="00BB0987"/>
    <w:rsid w:val="00BF525F"/>
    <w:rsid w:val="00C02D32"/>
    <w:rsid w:val="00C57470"/>
    <w:rsid w:val="00D11732"/>
    <w:rsid w:val="00D17E82"/>
    <w:rsid w:val="00D30BFF"/>
    <w:rsid w:val="00DD3DC0"/>
    <w:rsid w:val="00E41E45"/>
    <w:rsid w:val="00E73323"/>
    <w:rsid w:val="00EA72F1"/>
    <w:rsid w:val="00F26B10"/>
    <w:rsid w:val="00F3354E"/>
    <w:rsid w:val="00F72EFC"/>
    <w:rsid w:val="00FD4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2E5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C2FEF"/>
    <w:rPr>
      <w:rFonts w:ascii="Tahoma" w:hAnsi="Tahoma" w:cs="Tahoma"/>
      <w:sz w:val="16"/>
      <w:szCs w:val="16"/>
    </w:rPr>
  </w:style>
  <w:style w:type="paragraph" w:styleId="a4">
    <w:name w:val="Body Text"/>
    <w:aliases w:val="Письмо в Интернет"/>
    <w:basedOn w:val="a"/>
    <w:rsid w:val="003F4F30"/>
    <w:pPr>
      <w:jc w:val="both"/>
    </w:pPr>
    <w:rPr>
      <w:rFonts w:ascii="Garamond" w:hAnsi="Garamond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2E5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C2FEF"/>
    <w:rPr>
      <w:rFonts w:ascii="Tahoma" w:hAnsi="Tahoma" w:cs="Tahoma"/>
      <w:sz w:val="16"/>
      <w:szCs w:val="16"/>
    </w:rPr>
  </w:style>
  <w:style w:type="paragraph" w:styleId="a4">
    <w:name w:val="Body Text"/>
    <w:aliases w:val="Письмо в Интернет"/>
    <w:basedOn w:val="a"/>
    <w:rsid w:val="003F4F30"/>
    <w:pPr>
      <w:jc w:val="both"/>
    </w:pPr>
    <w:rPr>
      <w:rFonts w:ascii="Garamond" w:hAnsi="Garamond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Изменение к договору</vt:lpstr>
    </vt:vector>
  </TitlesOfParts>
  <Company>pts</Company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Изменение к договору</dc:title>
  <dc:creator>yyy</dc:creator>
  <cp:lastModifiedBy>Киселевский Олег</cp:lastModifiedBy>
  <cp:revision>2</cp:revision>
  <cp:lastPrinted>2014-12-04T05:43:00Z</cp:lastPrinted>
  <dcterms:created xsi:type="dcterms:W3CDTF">2017-08-24T01:35:00Z</dcterms:created>
  <dcterms:modified xsi:type="dcterms:W3CDTF">2017-08-24T01:35:00Z</dcterms:modified>
</cp:coreProperties>
</file>